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7D3" w:rsidRPr="004D4DC5" w:rsidRDefault="004967D3" w:rsidP="004967D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967D3" w:rsidRPr="004D4DC5" w:rsidRDefault="004967D3" w:rsidP="004967D3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967D3" w:rsidRPr="004D4DC5" w:rsidRDefault="004967D3" w:rsidP="004967D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4967D3" w:rsidRPr="00EB1D6A" w:rsidRDefault="004967D3" w:rsidP="00270E58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B1D6A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>Prawo pracy</w:t>
            </w:r>
          </w:p>
        </w:tc>
      </w:tr>
      <w:tr w:rsidR="004967D3" w:rsidRPr="004D4DC5" w:rsidTr="00270E58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BHP/O/1/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ST/9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EB1D6A">
              <w:rPr>
                <w:sz w:val="20"/>
                <w:szCs w:val="20"/>
                <w:lang w:val="en-US"/>
              </w:rPr>
              <w:t>Labour</w:t>
            </w:r>
            <w:proofErr w:type="spellEnd"/>
            <w:r w:rsidRPr="00EB1D6A">
              <w:rPr>
                <w:sz w:val="20"/>
                <w:szCs w:val="20"/>
                <w:lang w:val="en-US"/>
              </w:rPr>
              <w:t xml:space="preserve"> law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4967D3" w:rsidRPr="004D4DC5" w:rsidTr="00270E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Bezpieczeństwo i higiena pracy 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EB1D6A">
              <w:rPr>
                <w:sz w:val="20"/>
                <w:szCs w:val="20"/>
              </w:rPr>
              <w:t>stacjonarne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4967D3" w:rsidRPr="004D4DC5" w:rsidTr="00270E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 xml:space="preserve">Grupa zajęć podstawowych 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4967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Ćwiczenia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>
              <w:rPr>
                <w:rFonts w:eastAsia="Calibri"/>
                <w:sz w:val="20"/>
                <w:szCs w:val="20"/>
              </w:rPr>
              <w:t xml:space="preserve">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4967D3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zarządzeniu i jakości</w:t>
            </w:r>
          </w:p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967D3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194F49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-- </w:t>
            </w:r>
          </w:p>
        </w:tc>
      </w:tr>
      <w:tr w:rsidR="004967D3" w:rsidRPr="004D4DC5" w:rsidTr="00270E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Prawa i Administracji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Aleksandra Gurynow-Pulkowska 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r:id="rId4" w:history="1">
              <w:r w:rsidRPr="00AF1E01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="004967D3" w:rsidRPr="004D4DC5" w:rsidTr="00270E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Pr="00EB1D6A">
                <w:rPr>
                  <w:rStyle w:val="Hipercze"/>
                  <w:sz w:val="20"/>
                  <w:szCs w:val="20"/>
                </w:rPr>
                <w:t>a.gurynow-pulkowska@uthrad.pl</w:t>
              </w:r>
            </w:hyperlink>
            <w:r w:rsidRPr="00EB1D6A">
              <w:rPr>
                <w:color w:val="000000" w:themeColor="text1"/>
                <w:sz w:val="20"/>
                <w:szCs w:val="20"/>
              </w:rPr>
              <w:t xml:space="preserve">, 48 3617434 </w:t>
            </w:r>
          </w:p>
        </w:tc>
      </w:tr>
    </w:tbl>
    <w:p w:rsidR="004967D3" w:rsidRPr="00862A53" w:rsidRDefault="004967D3" w:rsidP="004967D3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4967D3" w:rsidRPr="00862A53" w:rsidRDefault="004967D3" w:rsidP="004967D3">
      <w:pPr>
        <w:rPr>
          <w:rFonts w:eastAsia="Calibri"/>
          <w:b/>
          <w:bCs/>
          <w:sz w:val="20"/>
          <w:szCs w:val="20"/>
        </w:rPr>
      </w:pPr>
      <w:r w:rsidRPr="00862A53">
        <w:rPr>
          <w:rFonts w:eastAsia="Calibri"/>
          <w:b/>
          <w:bCs/>
          <w:sz w:val="20"/>
          <w:szCs w:val="20"/>
        </w:rPr>
        <w:br w:type="page"/>
      </w:r>
    </w:p>
    <w:p w:rsidR="004967D3" w:rsidRPr="004D4DC5" w:rsidRDefault="004967D3" w:rsidP="004967D3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4967D3" w:rsidRPr="004D4DC5" w:rsidTr="00270E58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967D3" w:rsidRPr="001D0D1A" w:rsidRDefault="004967D3" w:rsidP="00270E58">
            <w:pPr>
              <w:pStyle w:val="Akapitzlist"/>
              <w:spacing w:after="200"/>
              <w:ind w:left="22" w:hanging="2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kształcenia jest przekazanie Studentom wiedzy i umiejętności oraz kompetencji społecznych w zakresie indywidualnego prawa pracy, w stopniu umożliwiającym Studentom praktyczne stosowanie przepisów prawa pracy. </w:t>
            </w:r>
          </w:p>
        </w:tc>
      </w:tr>
      <w:tr w:rsidR="004967D3" w:rsidRPr="004D4DC5" w:rsidTr="00270E58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967D3" w:rsidRDefault="004967D3" w:rsidP="00270E58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Wykład:</w:t>
            </w:r>
          </w:p>
          <w:p w:rsidR="004967D3" w:rsidRDefault="004967D3" w:rsidP="00270E58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Stosunki prawne – pojęcie stosunku prawnego, powstanie, zmiana ustanie stosunku prawnego, podmioty stosunku prawnego, przedmiot i treść stosunku prawnego, rodzaje stosunków prawnych</w:t>
            </w:r>
          </w:p>
          <w:p w:rsidR="004967D3" w:rsidRPr="00BF55DB" w:rsidRDefault="004967D3" w:rsidP="00270E58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Normy i przepisy prawne, g</w:t>
            </w:r>
            <w:r w:rsidRPr="00BF55DB">
              <w:rPr>
                <w:rFonts w:eastAsia="Calibri"/>
                <w:sz w:val="20"/>
                <w:szCs w:val="20"/>
                <w:lang w:eastAsia="en-US"/>
              </w:rPr>
              <w:t xml:space="preserve">eneza, właściwości norm i funkcje prawa pracy </w:t>
            </w:r>
          </w:p>
          <w:p w:rsidR="004967D3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1377F8">
              <w:rPr>
                <w:rFonts w:eastAsia="Calibri"/>
                <w:sz w:val="20"/>
                <w:szCs w:val="20"/>
                <w:lang w:eastAsia="en-US"/>
              </w:rPr>
              <w:t>. Źródła prawa pracy</w:t>
            </w:r>
          </w:p>
          <w:p w:rsidR="004967D3" w:rsidRPr="001377F8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 Zasady prawa pracy</w:t>
            </w:r>
          </w:p>
          <w:p w:rsidR="004967D3" w:rsidRPr="001377F8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1377F8">
              <w:rPr>
                <w:rFonts w:eastAsia="Calibri"/>
                <w:sz w:val="20"/>
                <w:szCs w:val="20"/>
                <w:lang w:eastAsia="en-US"/>
              </w:rPr>
              <w:t>. Stosunek pracy, cechy stosunku pracy, podstawy nawiązania stosunku pracy</w:t>
            </w:r>
          </w:p>
          <w:p w:rsidR="004967D3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</w:t>
            </w:r>
            <w:r w:rsidRPr="001377F8">
              <w:rPr>
                <w:rFonts w:eastAsia="Calibri"/>
                <w:sz w:val="20"/>
                <w:szCs w:val="20"/>
                <w:lang w:eastAsia="en-US"/>
              </w:rPr>
              <w:t xml:space="preserve"> Umowne stosunki pracy – nawiązanie umownego stosunku pracy,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zmiana stos. pracy</w:t>
            </w:r>
            <w:r w:rsidRPr="001377F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F55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967D3" w:rsidRDefault="004967D3" w:rsidP="00270E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F153AF">
              <w:rPr>
                <w:rFonts w:eastAsia="Calibri"/>
                <w:sz w:val="20"/>
                <w:szCs w:val="20"/>
                <w:lang w:eastAsia="en-US"/>
              </w:rPr>
              <w:t xml:space="preserve">7. </w:t>
            </w:r>
            <w:r>
              <w:rPr>
                <w:rFonts w:eastAsia="Calibri"/>
                <w:sz w:val="20"/>
                <w:szCs w:val="20"/>
                <w:lang w:eastAsia="en-US"/>
              </w:rPr>
              <w:t>Ustanie stosunku pracy</w:t>
            </w:r>
          </w:p>
          <w:p w:rsidR="004967D3" w:rsidRPr="00F153AF" w:rsidRDefault="004967D3" w:rsidP="00270E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8. </w:t>
            </w:r>
            <w:r w:rsidRPr="00F153AF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  <w:p w:rsidR="004967D3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967D3" w:rsidRPr="00EB1D6A" w:rsidRDefault="004967D3" w:rsidP="00270E58">
            <w:pPr>
              <w:pStyle w:val="Akapitzlist"/>
              <w:autoSpaceDE w:val="0"/>
              <w:autoSpaceDN w:val="0"/>
              <w:adjustRightInd w:val="0"/>
              <w:ind w:left="22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Ćwiczenia:</w:t>
            </w:r>
          </w:p>
          <w:p w:rsidR="004967D3" w:rsidRPr="00F153AF" w:rsidRDefault="004967D3" w:rsidP="00270E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Realizacja zadań z zakresu praktycznych aspektów wynikających z zasad prawa pracy, kształtowania stosunków pracy, roszczeń pracowników w związku z wypowiedzeniem/rozwiązaniem umów o pracę, rozwiązywania sporów ze stosunku pracy</w:t>
            </w:r>
          </w:p>
        </w:tc>
      </w:tr>
      <w:tr w:rsidR="004967D3" w:rsidRPr="004D4DC5" w:rsidTr="00270E58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967D3" w:rsidRDefault="004967D3" w:rsidP="00270E58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701B67">
              <w:rPr>
                <w:bCs/>
                <w:sz w:val="20"/>
                <w:szCs w:val="20"/>
                <w:lang w:eastAsia="en-US"/>
              </w:rPr>
              <w:t>Wykład: wykład informacyjny, wykład problemowy, wykład konwersatoryjny, objaśnianie przepisów prawa, prezentacja multimedialna, analiza aktów prawnych (Kodeks pracy, rozporządzenia)</w:t>
            </w:r>
            <w:r>
              <w:rPr>
                <w:bCs/>
                <w:sz w:val="20"/>
                <w:szCs w:val="20"/>
                <w:lang w:eastAsia="en-US"/>
              </w:rPr>
              <w:t xml:space="preserve">. </w:t>
            </w:r>
          </w:p>
          <w:p w:rsidR="004967D3" w:rsidRDefault="004967D3" w:rsidP="00270E58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4967D3" w:rsidRPr="00D654D3" w:rsidRDefault="004967D3" w:rsidP="00270E58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Ćwiczenia: </w:t>
            </w:r>
            <w:r w:rsidRPr="00701B67">
              <w:rPr>
                <w:bCs/>
                <w:sz w:val="20"/>
                <w:szCs w:val="20"/>
                <w:lang w:eastAsia="en-US"/>
              </w:rPr>
              <w:t>ćwiczenia audytoryjne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 w:rsidRPr="00701B67">
              <w:rPr>
                <w:bCs/>
                <w:sz w:val="20"/>
                <w:szCs w:val="20"/>
                <w:lang w:eastAsia="en-US"/>
              </w:rPr>
              <w:t xml:space="preserve"> rozwiązywanie zadań problemowych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701B67">
              <w:rPr>
                <w:bCs/>
                <w:sz w:val="20"/>
                <w:szCs w:val="20"/>
                <w:lang w:eastAsia="en-US"/>
              </w:rPr>
              <w:t>praca z dokumentacją pracowniczą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 w:rsidRPr="00D654D3">
              <w:t xml:space="preserve"> </w:t>
            </w:r>
            <w:r w:rsidRPr="00D654D3">
              <w:rPr>
                <w:bCs/>
                <w:sz w:val="20"/>
                <w:szCs w:val="20"/>
                <w:lang w:eastAsia="en-US"/>
              </w:rPr>
              <w:t>dyskusja dydaktyczna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D654D3">
              <w:rPr>
                <w:bCs/>
                <w:sz w:val="20"/>
                <w:szCs w:val="20"/>
                <w:lang w:eastAsia="en-US"/>
              </w:rPr>
              <w:t>analiza orzecznictwa sądów pracy</w:t>
            </w:r>
            <w:r>
              <w:rPr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4967D3" w:rsidRPr="004D4DC5" w:rsidTr="00270E58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4967D3" w:rsidRDefault="004967D3" w:rsidP="00270E58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4967D3" w:rsidRDefault="004967D3" w:rsidP="00270E58">
            <w:pPr>
              <w:jc w:val="both"/>
              <w:rPr>
                <w:sz w:val="20"/>
                <w:szCs w:val="20"/>
              </w:rPr>
            </w:pPr>
          </w:p>
          <w:p w:rsidR="004967D3" w:rsidRPr="00065A84" w:rsidRDefault="004967D3" w:rsidP="00270E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4967D3" w:rsidRPr="0071257C" w:rsidRDefault="004967D3" w:rsidP="00270E58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:rsidR="004967D3" w:rsidRPr="004D4DC5" w:rsidRDefault="004967D3" w:rsidP="00270E58">
            <w:pPr>
              <w:rPr>
                <w:i/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4967D3" w:rsidRPr="004D4DC5" w:rsidRDefault="004967D3" w:rsidP="004967D3">
      <w:pPr>
        <w:rPr>
          <w:rFonts w:eastAsia="Calibri"/>
          <w:sz w:val="20"/>
          <w:szCs w:val="20"/>
        </w:rPr>
      </w:pPr>
    </w:p>
    <w:p w:rsidR="004967D3" w:rsidRPr="004D4DC5" w:rsidRDefault="004967D3" w:rsidP="004967D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967D3" w:rsidRPr="004D4DC5" w:rsidTr="00270E58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i rozumie </w:t>
            </w:r>
            <w:r w:rsidRPr="0093168F">
              <w:rPr>
                <w:color w:val="000000" w:themeColor="text1"/>
                <w:sz w:val="20"/>
                <w:szCs w:val="20"/>
              </w:rPr>
              <w:t>teorie organizacji i zarządzania, jak również role, funkcje i instrumenty prawne stosowane w zarządzaniu bezpieczeństwem i higieną pracy, zarządzaniu zagrożeniami w środowisku pracy oraz zarządzaniu ryzykiem zawodowym</w:t>
            </w:r>
          </w:p>
        </w:tc>
        <w:tc>
          <w:tcPr>
            <w:tcW w:w="635" w:type="pct"/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Wykład</w:t>
            </w:r>
          </w:p>
        </w:tc>
        <w:tc>
          <w:tcPr>
            <w:tcW w:w="589" w:type="pct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>Test pisemny, pytania otwarte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vAlign w:val="center"/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i rozumie </w:t>
            </w:r>
            <w:r w:rsidRPr="0093168F">
              <w:rPr>
                <w:color w:val="000000" w:themeColor="text1"/>
                <w:sz w:val="20"/>
                <w:szCs w:val="20"/>
              </w:rPr>
              <w:t>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bezpieczeństwem.</w:t>
            </w:r>
          </w:p>
        </w:tc>
        <w:tc>
          <w:tcPr>
            <w:tcW w:w="635" w:type="pct"/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Wykład</w:t>
            </w:r>
          </w:p>
        </w:tc>
        <w:tc>
          <w:tcPr>
            <w:tcW w:w="589" w:type="pct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Default="004967D3" w:rsidP="00270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>wykorzystywać wiedzę dotyczącą zastosowania i doboru metod, narzędzi, urządzeń potrzebnych do realizacji projektów i zadań w zakresie bezpieczeństwa i higieny pracy oraz krytycznej analizy i syntezy tych informacji i proponowanych rozwiązań.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 xml:space="preserve">Ćwiczenia </w:t>
            </w:r>
          </w:p>
        </w:tc>
        <w:tc>
          <w:tcPr>
            <w:tcW w:w="589" w:type="pct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Default="004967D3" w:rsidP="00270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 xml:space="preserve">planować i organizować pracę własną i zespołową oraz współdziałać na rzecz realizacji powierzanych zadań, uwzględniając aspekty etyczne i </w:t>
            </w:r>
            <w:proofErr w:type="spellStart"/>
            <w:r w:rsidRPr="0093168F">
              <w:rPr>
                <w:color w:val="000000" w:themeColor="text1"/>
                <w:sz w:val="20"/>
                <w:szCs w:val="20"/>
              </w:rPr>
              <w:t>społeczno</w:t>
            </w:r>
            <w:proofErr w:type="spellEnd"/>
            <w:r w:rsidRPr="0093168F">
              <w:rPr>
                <w:color w:val="000000" w:themeColor="text1"/>
                <w:sz w:val="20"/>
                <w:szCs w:val="20"/>
              </w:rPr>
              <w:t xml:space="preserve"> kulturowe.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Ćwiczenia</w:t>
            </w:r>
          </w:p>
        </w:tc>
        <w:tc>
          <w:tcPr>
            <w:tcW w:w="589" w:type="pct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Default="004967D3" w:rsidP="00270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>samodzielnie planować i realizować swój proces uczenia się, dążąc do stałego podnoszenia własnych kwalifikacji.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68F"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Ćwiczenia</w:t>
            </w:r>
          </w:p>
        </w:tc>
        <w:tc>
          <w:tcPr>
            <w:tcW w:w="589" w:type="pct"/>
          </w:tcPr>
          <w:p w:rsidR="004967D3" w:rsidRPr="00865A6A" w:rsidRDefault="004967D3" w:rsidP="00270E5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:rsidR="004967D3" w:rsidRPr="004A6428" w:rsidRDefault="004967D3" w:rsidP="00270E58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4967D3" w:rsidRPr="004D4DC5" w:rsidTr="00270E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Default="004967D3" w:rsidP="00270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967D3" w:rsidRPr="004B68E0" w:rsidRDefault="004967D3" w:rsidP="00270E5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do </w:t>
            </w:r>
            <w:r w:rsidRPr="0093168F">
              <w:rPr>
                <w:color w:val="000000" w:themeColor="text1"/>
                <w:sz w:val="20"/>
                <w:szCs w:val="20"/>
              </w:rPr>
              <w:t>polemizowania i uznawania znaczenia posiadanej wiedzy oraz odbieranych treści w rozwiązywaniu problemów poznawczych i praktycznych, a także korzystania z opinii ekspertów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68F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4967D3" w:rsidRPr="0093168F" w:rsidRDefault="004967D3" w:rsidP="00270E5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 xml:space="preserve">Ćwiczenia </w:t>
            </w:r>
          </w:p>
        </w:tc>
        <w:tc>
          <w:tcPr>
            <w:tcW w:w="589" w:type="pct"/>
          </w:tcPr>
          <w:p w:rsidR="004967D3" w:rsidRPr="004D4DC5" w:rsidRDefault="004967D3" w:rsidP="00270E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:rsidR="004967D3" w:rsidRPr="004D4DC5" w:rsidRDefault="004967D3" w:rsidP="00270E58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</w:tbl>
    <w:p w:rsidR="004967D3" w:rsidRPr="004D4DC5" w:rsidRDefault="004967D3" w:rsidP="004967D3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967D3" w:rsidRPr="004D4DC5" w:rsidTr="00270E58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967D3" w:rsidRPr="004D4DC5" w:rsidTr="00270E58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67D3" w:rsidRPr="00AC1D29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Literatura podstawowa:</w:t>
            </w:r>
          </w:p>
          <w:p w:rsidR="004967D3" w:rsidRPr="00AC1D29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L. Florek, Ł. Pisarczyk</w:t>
            </w:r>
            <w:r>
              <w:rPr>
                <w:sz w:val="20"/>
                <w:szCs w:val="20"/>
              </w:rPr>
              <w:t>,</w:t>
            </w:r>
            <w:r w:rsidRPr="00AC1D29">
              <w:rPr>
                <w:sz w:val="20"/>
                <w:szCs w:val="20"/>
              </w:rPr>
              <w:t xml:space="preserve"> Prawo pracy Warszawa 2025</w:t>
            </w:r>
            <w:r>
              <w:rPr>
                <w:sz w:val="20"/>
                <w:szCs w:val="20"/>
              </w:rPr>
              <w:t>.</w:t>
            </w:r>
          </w:p>
          <w:p w:rsidR="004967D3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4967D3" w:rsidRPr="00AC1D29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Literatura uzupełniająca:</w:t>
            </w:r>
          </w:p>
          <w:p w:rsidR="004967D3" w:rsidRDefault="004967D3" w:rsidP="00270E58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 Liszcz,</w:t>
            </w:r>
            <w:r w:rsidRPr="00AC1D29">
              <w:rPr>
                <w:sz w:val="20"/>
                <w:szCs w:val="20"/>
              </w:rPr>
              <w:t xml:space="preserve"> Prawo pracy</w:t>
            </w:r>
            <w:r>
              <w:rPr>
                <w:sz w:val="20"/>
                <w:szCs w:val="20"/>
              </w:rPr>
              <w:t xml:space="preserve">, </w:t>
            </w:r>
            <w:r w:rsidRPr="00AC1D29">
              <w:rPr>
                <w:sz w:val="20"/>
                <w:szCs w:val="20"/>
              </w:rPr>
              <w:t xml:space="preserve">Warszawa </w:t>
            </w:r>
            <w:r>
              <w:rPr>
                <w:sz w:val="20"/>
                <w:szCs w:val="20"/>
              </w:rPr>
              <w:t>2023.</w:t>
            </w:r>
          </w:p>
          <w:p w:rsidR="004967D3" w:rsidRDefault="004967D3" w:rsidP="00270E58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K. Baran (red.), Prawo pracy, Warszawa 2024. </w:t>
            </w:r>
          </w:p>
          <w:p w:rsidR="004967D3" w:rsidRPr="00AC1D29" w:rsidRDefault="004967D3" w:rsidP="00270E58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Gersdorf</w:t>
            </w:r>
            <w:proofErr w:type="spellEnd"/>
            <w:r>
              <w:rPr>
                <w:sz w:val="20"/>
                <w:szCs w:val="20"/>
              </w:rPr>
              <w:t xml:space="preserve">, E. </w:t>
            </w:r>
            <w:proofErr w:type="spellStart"/>
            <w:r>
              <w:rPr>
                <w:sz w:val="20"/>
                <w:szCs w:val="20"/>
              </w:rPr>
              <w:t>Maniewska</w:t>
            </w:r>
            <w:proofErr w:type="spellEnd"/>
            <w:r>
              <w:rPr>
                <w:sz w:val="20"/>
                <w:szCs w:val="20"/>
              </w:rPr>
              <w:t xml:space="preserve">, K. Rączka, M. Raczkowski, Prawo pracy. Pytania i odpowiedzi, Warszawa 2023. </w:t>
            </w:r>
          </w:p>
          <w:p w:rsidR="004967D3" w:rsidRPr="00AC1D29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4967D3" w:rsidRPr="00AC1D29" w:rsidRDefault="004967D3" w:rsidP="00270E58">
            <w:pPr>
              <w:spacing w:line="360" w:lineRule="auto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Pomoce naukowe:</w:t>
            </w:r>
          </w:p>
          <w:p w:rsidR="004967D3" w:rsidRPr="00AC1D29" w:rsidRDefault="004967D3" w:rsidP="00270E5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AC1D29">
              <w:rPr>
                <w:sz w:val="20"/>
                <w:szCs w:val="20"/>
              </w:rPr>
              <w:t xml:space="preserve">stawa z dnia </w:t>
            </w:r>
            <w:r>
              <w:rPr>
                <w:sz w:val="20"/>
                <w:szCs w:val="20"/>
              </w:rPr>
              <w:t xml:space="preserve">26 czerwca </w:t>
            </w:r>
            <w:r w:rsidRPr="00AC1D29">
              <w:rPr>
                <w:sz w:val="20"/>
                <w:szCs w:val="20"/>
              </w:rPr>
              <w:t>1974</w:t>
            </w:r>
            <w:r>
              <w:rPr>
                <w:sz w:val="20"/>
                <w:szCs w:val="20"/>
              </w:rPr>
              <w:t xml:space="preserve"> r</w:t>
            </w:r>
            <w:r w:rsidRPr="00AC1D29">
              <w:rPr>
                <w:sz w:val="20"/>
                <w:szCs w:val="20"/>
              </w:rPr>
              <w:t xml:space="preserve">. Kodeks pracy </w:t>
            </w:r>
            <w:r>
              <w:rPr>
                <w:sz w:val="20"/>
                <w:szCs w:val="20"/>
              </w:rPr>
              <w:t xml:space="preserve">i inne akty wykonawcze. </w:t>
            </w:r>
          </w:p>
          <w:p w:rsidR="004967D3" w:rsidRPr="004D4DC5" w:rsidRDefault="004967D3" w:rsidP="00270E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967D3" w:rsidRPr="004D4DC5" w:rsidRDefault="004967D3" w:rsidP="004967D3">
      <w:pPr>
        <w:rPr>
          <w:rFonts w:eastAsia="Calibri"/>
          <w:sz w:val="20"/>
          <w:szCs w:val="20"/>
          <w:lang w:eastAsia="en-US"/>
        </w:rPr>
      </w:pPr>
    </w:p>
    <w:p w:rsidR="004967D3" w:rsidRDefault="004967D3" w:rsidP="004967D3">
      <w:pPr>
        <w:rPr>
          <w:rFonts w:eastAsia="Calibri"/>
          <w:sz w:val="20"/>
          <w:szCs w:val="20"/>
          <w:lang w:eastAsia="en-US"/>
        </w:rPr>
      </w:pPr>
    </w:p>
    <w:p w:rsidR="004967D3" w:rsidRPr="004D4DC5" w:rsidRDefault="004967D3" w:rsidP="004967D3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967D3" w:rsidRPr="004D4DC5" w:rsidTr="00270E58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967D3" w:rsidRPr="004D4DC5" w:rsidTr="00270E58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967D3" w:rsidRPr="004D4DC5" w:rsidTr="00270E58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4967D3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967D3" w:rsidRPr="004D4DC5" w:rsidTr="00270E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wykładzie oraz warsztatach </w:t>
            </w:r>
          </w:p>
        </w:tc>
        <w:tc>
          <w:tcPr>
            <w:tcW w:w="1330" w:type="pct"/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4967D3" w:rsidRPr="004D4DC5" w:rsidTr="00270E58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4967D3" w:rsidRPr="004D4DC5" w:rsidRDefault="004967D3" w:rsidP="00270E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4967D3" w:rsidRPr="004D4DC5" w:rsidTr="00270E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lastRenderedPageBreak/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>0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4967D3" w:rsidRPr="00EB1D6A" w:rsidRDefault="004967D3" w:rsidP="00270E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bookmarkStart w:id="0" w:name="_GoBack"/>
            <w:bookmarkEnd w:id="0"/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4967D3" w:rsidRPr="004D4DC5" w:rsidTr="00270E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4967D3" w:rsidRPr="00EB1D6A" w:rsidRDefault="004967D3" w:rsidP="00270E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4967D3" w:rsidRPr="004D4DC5" w:rsidRDefault="004967D3" w:rsidP="004967D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967D3" w:rsidRPr="004D4DC5" w:rsidTr="00270E58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967D3" w:rsidRPr="004D4DC5" w:rsidRDefault="004967D3" w:rsidP="00270E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967D3" w:rsidRPr="005C100B" w:rsidTr="00270E58">
        <w:trPr>
          <w:trHeight w:val="444"/>
          <w:jc w:val="center"/>
        </w:trPr>
        <w:tc>
          <w:tcPr>
            <w:tcW w:w="5000" w:type="pct"/>
            <w:vAlign w:val="center"/>
          </w:tcPr>
          <w:p w:rsidR="004967D3" w:rsidRPr="005C100B" w:rsidRDefault="004967D3" w:rsidP="00270E5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967D3" w:rsidRPr="005C100B" w:rsidRDefault="004967D3" w:rsidP="00270E5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7D3"/>
    <w:rsid w:val="000439A9"/>
    <w:rsid w:val="004967D3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0AA1"/>
  <w15:chartTrackingRefBased/>
  <w15:docId w15:val="{59065174-1345-4832-98A7-1B32CF92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6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67D3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4967D3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4967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967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gurynow-pulkowska@uthrad.pl" TargetMode="External"/><Relationship Id="rId4" Type="http://schemas.openxmlformats.org/officeDocument/2006/relationships/hyperlink" Target="http://www.wpia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1056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1</cp:revision>
  <dcterms:created xsi:type="dcterms:W3CDTF">2026-04-07T07:41:00Z</dcterms:created>
  <dcterms:modified xsi:type="dcterms:W3CDTF">2026-04-07T07:43:00Z</dcterms:modified>
</cp:coreProperties>
</file>